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BD" w:rsidRDefault="00C26BBD">
      <w:pPr>
        <w:jc w:val="center"/>
        <w:rPr>
          <w:b/>
        </w:rPr>
      </w:pPr>
      <w:r>
        <w:rPr>
          <w:b/>
        </w:rPr>
        <w:t>СОСТАВ</w:t>
      </w:r>
    </w:p>
    <w:p w:rsidR="00C26BBD" w:rsidRDefault="00C26BBD">
      <w:pPr>
        <w:spacing w:line="238" w:lineRule="exact"/>
        <w:jc w:val="center"/>
        <w:rPr>
          <w:b/>
          <w:bCs/>
        </w:rPr>
      </w:pPr>
      <w:r>
        <w:rPr>
          <w:b/>
        </w:rPr>
        <w:t xml:space="preserve">аттестационной комиссии для рассмотрения </w:t>
      </w:r>
      <w:r>
        <w:rPr>
          <w:b/>
          <w:bCs/>
        </w:rPr>
        <w:t>вопросов,</w:t>
      </w:r>
    </w:p>
    <w:p w:rsidR="00C26BBD" w:rsidRDefault="00C26BBD">
      <w:pPr>
        <w:spacing w:line="238" w:lineRule="exact"/>
        <w:jc w:val="center"/>
        <w:rPr>
          <w:b/>
          <w:bCs/>
        </w:rPr>
      </w:pPr>
      <w:r>
        <w:rPr>
          <w:b/>
          <w:bCs/>
        </w:rPr>
        <w:t xml:space="preserve">связанных с соблюдением требований к служебному поведению </w:t>
      </w:r>
      <w:r w:rsidR="006359D0">
        <w:rPr>
          <w:b/>
          <w:bCs/>
        </w:rPr>
        <w:br/>
      </w:r>
      <w:r>
        <w:rPr>
          <w:b/>
          <w:bCs/>
        </w:rPr>
        <w:t>и</w:t>
      </w:r>
      <w:r w:rsidR="006359D0">
        <w:rPr>
          <w:b/>
          <w:bCs/>
        </w:rPr>
        <w:t xml:space="preserve"> </w:t>
      </w:r>
      <w:r>
        <w:rPr>
          <w:b/>
          <w:bCs/>
        </w:rPr>
        <w:t>(или) требований об урегулировании конфликта интересов, в отношении</w:t>
      </w:r>
    </w:p>
    <w:p w:rsidR="00C26BBD" w:rsidRDefault="00C26BBD">
      <w:pPr>
        <w:spacing w:line="238" w:lineRule="exact"/>
        <w:jc w:val="center"/>
        <w:rPr>
          <w:b/>
          <w:bCs/>
        </w:rPr>
      </w:pPr>
      <w:r>
        <w:rPr>
          <w:b/>
          <w:bCs/>
        </w:rPr>
        <w:t>государственных служащих, замещающих должности федеральной</w:t>
      </w:r>
    </w:p>
    <w:p w:rsidR="00C26BBD" w:rsidRDefault="00C26BBD">
      <w:pPr>
        <w:spacing w:line="238" w:lineRule="exact"/>
        <w:jc w:val="center"/>
        <w:rPr>
          <w:b/>
        </w:rPr>
      </w:pPr>
      <w:r>
        <w:rPr>
          <w:b/>
          <w:bCs/>
        </w:rPr>
        <w:t xml:space="preserve">государственной службы в </w:t>
      </w:r>
      <w:r>
        <w:rPr>
          <w:b/>
        </w:rPr>
        <w:t xml:space="preserve">следственном управлении </w:t>
      </w:r>
      <w:proofErr w:type="gramStart"/>
      <w:r>
        <w:rPr>
          <w:b/>
        </w:rPr>
        <w:t>Следственного</w:t>
      </w:r>
      <w:proofErr w:type="gramEnd"/>
    </w:p>
    <w:p w:rsidR="00C26BBD" w:rsidRDefault="00C26BBD">
      <w:pPr>
        <w:spacing w:line="238" w:lineRule="exact"/>
        <w:jc w:val="center"/>
        <w:rPr>
          <w:b/>
        </w:rPr>
      </w:pPr>
      <w:r>
        <w:rPr>
          <w:b/>
        </w:rPr>
        <w:t xml:space="preserve">комитета Российской Федерации по </w:t>
      </w:r>
      <w:r w:rsidR="00C84C01">
        <w:rPr>
          <w:b/>
        </w:rPr>
        <w:t>Тюменской</w:t>
      </w:r>
      <w:r>
        <w:rPr>
          <w:b/>
        </w:rPr>
        <w:t xml:space="preserve"> области</w:t>
      </w:r>
    </w:p>
    <w:p w:rsidR="00E415E3" w:rsidRDefault="00E415E3">
      <w:pPr>
        <w:spacing w:line="238" w:lineRule="exact"/>
        <w:jc w:val="center"/>
      </w:pPr>
    </w:p>
    <w:p w:rsidR="00E415E3" w:rsidRDefault="00E415E3">
      <w:pPr>
        <w:spacing w:line="238" w:lineRule="exact"/>
        <w:jc w:val="center"/>
      </w:pPr>
    </w:p>
    <w:p w:rsidR="00C26BBD" w:rsidRDefault="00C26BBD">
      <w:pPr>
        <w:jc w:val="center"/>
      </w:pPr>
    </w:p>
    <w:tbl>
      <w:tblPr>
        <w:tblW w:w="9606" w:type="dxa"/>
        <w:tblLayout w:type="fixed"/>
        <w:tblLook w:val="0000"/>
      </w:tblPr>
      <w:tblGrid>
        <w:gridCol w:w="3192"/>
        <w:gridCol w:w="517"/>
        <w:gridCol w:w="5897"/>
      </w:tblGrid>
      <w:tr w:rsidR="00C26BBD" w:rsidTr="00C84C01">
        <w:tc>
          <w:tcPr>
            <w:tcW w:w="3192" w:type="dxa"/>
            <w:shd w:val="clear" w:color="auto" w:fill="auto"/>
          </w:tcPr>
          <w:p w:rsidR="00C26BBD" w:rsidRDefault="00C84C01">
            <w:proofErr w:type="spellStart"/>
            <w:r>
              <w:t>Шерман</w:t>
            </w:r>
            <w:proofErr w:type="spellEnd"/>
            <w:r>
              <w:t xml:space="preserve"> </w:t>
            </w:r>
          </w:p>
          <w:p w:rsidR="00C84C01" w:rsidRDefault="00C84C01">
            <w:pPr>
              <w:rPr>
                <w:rFonts w:ascii="Symbol" w:hAnsi="Symbol" w:cs="Symbol"/>
              </w:rPr>
            </w:pPr>
            <w:r>
              <w:t>Дмитрий Викторович</w:t>
            </w:r>
          </w:p>
        </w:tc>
        <w:tc>
          <w:tcPr>
            <w:tcW w:w="517" w:type="dxa"/>
            <w:shd w:val="clear" w:color="auto" w:fill="auto"/>
          </w:tcPr>
          <w:p w:rsidR="00C26BBD" w:rsidRDefault="00C26BBD"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5897" w:type="dxa"/>
            <w:shd w:val="clear" w:color="auto" w:fill="auto"/>
          </w:tcPr>
          <w:p w:rsidR="00C26BBD" w:rsidRDefault="00C26BBD">
            <w:r>
              <w:t xml:space="preserve">первый заместитель руководителя следственного управления Следственного комитета Российской Федерации по </w:t>
            </w:r>
            <w:r w:rsidR="00C84C01">
              <w:t>Тюменской</w:t>
            </w:r>
            <w:r>
              <w:t xml:space="preserve"> области</w:t>
            </w:r>
          </w:p>
          <w:p w:rsidR="00C26BBD" w:rsidRDefault="00C26BBD">
            <w:r>
              <w:t>(председатель комиссии)</w:t>
            </w:r>
          </w:p>
        </w:tc>
      </w:tr>
      <w:tr w:rsidR="006359D0" w:rsidTr="00C84C01">
        <w:tc>
          <w:tcPr>
            <w:tcW w:w="3192" w:type="dxa"/>
            <w:shd w:val="clear" w:color="auto" w:fill="auto"/>
          </w:tcPr>
          <w:p w:rsidR="006359D0" w:rsidRDefault="006359D0"/>
        </w:tc>
        <w:tc>
          <w:tcPr>
            <w:tcW w:w="517" w:type="dxa"/>
            <w:shd w:val="clear" w:color="auto" w:fill="auto"/>
          </w:tcPr>
          <w:p w:rsidR="006359D0" w:rsidRDefault="006359D0">
            <w:pPr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5897" w:type="dxa"/>
            <w:shd w:val="clear" w:color="auto" w:fill="auto"/>
          </w:tcPr>
          <w:p w:rsidR="006359D0" w:rsidRDefault="006359D0" w:rsidP="006359D0">
            <w:r>
              <w:t xml:space="preserve">заместитель руководителя следственного управления Следственного комитета Российской Федерации </w:t>
            </w:r>
            <w:r>
              <w:br/>
              <w:t>по Тюменской области</w:t>
            </w:r>
          </w:p>
          <w:p w:rsidR="006359D0" w:rsidRDefault="006359D0" w:rsidP="006359D0">
            <w:r>
              <w:t>(заместитель председателя комиссии)</w:t>
            </w:r>
          </w:p>
        </w:tc>
      </w:tr>
      <w:tr w:rsidR="006359D0" w:rsidTr="00C84C01">
        <w:tc>
          <w:tcPr>
            <w:tcW w:w="3192" w:type="dxa"/>
            <w:shd w:val="clear" w:color="auto" w:fill="auto"/>
          </w:tcPr>
          <w:p w:rsidR="006359D0" w:rsidRDefault="006359D0">
            <w:r>
              <w:t>Луканина</w:t>
            </w:r>
          </w:p>
          <w:p w:rsidR="006359D0" w:rsidRDefault="006359D0">
            <w:pPr>
              <w:rPr>
                <w:rFonts w:ascii="Symbol" w:hAnsi="Symbol" w:cs="Symbol"/>
              </w:rPr>
            </w:pPr>
            <w:r>
              <w:t>Наталия Александровна</w:t>
            </w:r>
          </w:p>
        </w:tc>
        <w:tc>
          <w:tcPr>
            <w:tcW w:w="517" w:type="dxa"/>
            <w:shd w:val="clear" w:color="auto" w:fill="auto"/>
          </w:tcPr>
          <w:p w:rsidR="006359D0" w:rsidRDefault="006359D0"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5897" w:type="dxa"/>
            <w:shd w:val="clear" w:color="auto" w:fill="auto"/>
          </w:tcPr>
          <w:p w:rsidR="006359D0" w:rsidRDefault="006359D0">
            <w:r>
              <w:t>старший помощник руководителя следственного управления (по кадрам)</w:t>
            </w:r>
          </w:p>
          <w:p w:rsidR="006359D0" w:rsidRDefault="006359D0"/>
        </w:tc>
      </w:tr>
      <w:tr w:rsidR="006359D0" w:rsidTr="00C84C01">
        <w:tc>
          <w:tcPr>
            <w:tcW w:w="3192" w:type="dxa"/>
            <w:shd w:val="clear" w:color="auto" w:fill="auto"/>
          </w:tcPr>
          <w:p w:rsidR="006359D0" w:rsidRDefault="006359D0">
            <w:r>
              <w:t>Уваров</w:t>
            </w:r>
          </w:p>
          <w:p w:rsidR="006359D0" w:rsidRDefault="006359D0">
            <w:r>
              <w:t>Владимир Андреевич</w:t>
            </w:r>
          </w:p>
          <w:p w:rsidR="006359D0" w:rsidRDefault="006359D0"/>
        </w:tc>
        <w:tc>
          <w:tcPr>
            <w:tcW w:w="517" w:type="dxa"/>
            <w:shd w:val="clear" w:color="auto" w:fill="auto"/>
          </w:tcPr>
          <w:p w:rsidR="006359D0" w:rsidRDefault="006359D0"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5897" w:type="dxa"/>
            <w:shd w:val="clear" w:color="auto" w:fill="auto"/>
          </w:tcPr>
          <w:p w:rsidR="006359D0" w:rsidRDefault="006359D0">
            <w:r>
              <w:t>руководитель отдела криминалистики</w:t>
            </w:r>
          </w:p>
          <w:p w:rsidR="006359D0" w:rsidRDefault="006359D0"/>
        </w:tc>
      </w:tr>
      <w:tr w:rsidR="006359D0" w:rsidTr="00C84C01">
        <w:tc>
          <w:tcPr>
            <w:tcW w:w="3192" w:type="dxa"/>
            <w:shd w:val="clear" w:color="auto" w:fill="auto"/>
          </w:tcPr>
          <w:p w:rsidR="006359D0" w:rsidRDefault="006359D0">
            <w:proofErr w:type="spellStart"/>
            <w:r>
              <w:t>Балина</w:t>
            </w:r>
            <w:proofErr w:type="spellEnd"/>
          </w:p>
          <w:p w:rsidR="006359D0" w:rsidRDefault="006359D0">
            <w:r>
              <w:t>Галина Александровна</w:t>
            </w:r>
          </w:p>
          <w:p w:rsidR="006359D0" w:rsidRDefault="006359D0">
            <w:pPr>
              <w:rPr>
                <w:rFonts w:ascii="Symbol" w:hAnsi="Symbol" w:cs="Symbol"/>
              </w:rPr>
            </w:pPr>
          </w:p>
        </w:tc>
        <w:tc>
          <w:tcPr>
            <w:tcW w:w="517" w:type="dxa"/>
            <w:shd w:val="clear" w:color="auto" w:fill="auto"/>
          </w:tcPr>
          <w:p w:rsidR="006359D0" w:rsidRDefault="006359D0"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5897" w:type="dxa"/>
            <w:shd w:val="clear" w:color="auto" w:fill="auto"/>
          </w:tcPr>
          <w:p w:rsidR="006359D0" w:rsidRDefault="006359D0">
            <w:r>
              <w:t>руководитель контрольно-следственного отдела</w:t>
            </w:r>
          </w:p>
          <w:p w:rsidR="006359D0" w:rsidRDefault="006359D0"/>
        </w:tc>
      </w:tr>
      <w:tr w:rsidR="006359D0" w:rsidTr="00C84C01">
        <w:tc>
          <w:tcPr>
            <w:tcW w:w="3192" w:type="dxa"/>
            <w:shd w:val="clear" w:color="auto" w:fill="auto"/>
          </w:tcPr>
          <w:p w:rsidR="006359D0" w:rsidRDefault="006359D0">
            <w:r>
              <w:t>Алиева</w:t>
            </w:r>
          </w:p>
          <w:p w:rsidR="006359D0" w:rsidRDefault="006359D0">
            <w:pPr>
              <w:rPr>
                <w:rFonts w:ascii="Symbol" w:hAnsi="Symbol" w:cs="Symbol"/>
              </w:rPr>
            </w:pPr>
            <w:r>
              <w:t>Олеся Юрьевна</w:t>
            </w:r>
          </w:p>
        </w:tc>
        <w:tc>
          <w:tcPr>
            <w:tcW w:w="517" w:type="dxa"/>
            <w:shd w:val="clear" w:color="auto" w:fill="auto"/>
          </w:tcPr>
          <w:p w:rsidR="006359D0" w:rsidRDefault="006359D0"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5897" w:type="dxa"/>
            <w:shd w:val="clear" w:color="auto" w:fill="auto"/>
          </w:tcPr>
          <w:p w:rsidR="006359D0" w:rsidRDefault="006359D0">
            <w:r>
              <w:t xml:space="preserve">руководитель отдела по приему граждан </w:t>
            </w:r>
            <w:r>
              <w:br/>
              <w:t>и документационному обеспечению</w:t>
            </w:r>
          </w:p>
          <w:p w:rsidR="006359D0" w:rsidRDefault="006359D0"/>
        </w:tc>
      </w:tr>
      <w:tr w:rsidR="006359D0" w:rsidTr="00C84C01">
        <w:tc>
          <w:tcPr>
            <w:tcW w:w="3192" w:type="dxa"/>
            <w:shd w:val="clear" w:color="auto" w:fill="auto"/>
          </w:tcPr>
          <w:p w:rsidR="006359D0" w:rsidRDefault="006359D0">
            <w:r>
              <w:t xml:space="preserve">Кривонос </w:t>
            </w:r>
          </w:p>
          <w:p w:rsidR="006359D0" w:rsidRDefault="006359D0">
            <w:pPr>
              <w:rPr>
                <w:rFonts w:ascii="Symbol" w:hAnsi="Symbol" w:cs="Symbol"/>
              </w:rPr>
            </w:pPr>
            <w:r>
              <w:t>Максим Валерьевич</w:t>
            </w:r>
          </w:p>
        </w:tc>
        <w:tc>
          <w:tcPr>
            <w:tcW w:w="517" w:type="dxa"/>
            <w:shd w:val="clear" w:color="auto" w:fill="auto"/>
          </w:tcPr>
          <w:p w:rsidR="006359D0" w:rsidRDefault="006359D0"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5897" w:type="dxa"/>
            <w:shd w:val="clear" w:color="auto" w:fill="auto"/>
          </w:tcPr>
          <w:p w:rsidR="006359D0" w:rsidRDefault="006359D0" w:rsidP="00C84C01">
            <w:r>
              <w:t>старший помощник руководителя следственного управления (по вопросам организации физической защиты)</w:t>
            </w:r>
          </w:p>
        </w:tc>
      </w:tr>
      <w:tr w:rsidR="006359D0" w:rsidTr="00C84C01">
        <w:tc>
          <w:tcPr>
            <w:tcW w:w="3192" w:type="dxa"/>
            <w:shd w:val="clear" w:color="auto" w:fill="auto"/>
          </w:tcPr>
          <w:p w:rsidR="006359D0" w:rsidRDefault="006359D0">
            <w:proofErr w:type="spellStart"/>
            <w:r>
              <w:t>Галстян</w:t>
            </w:r>
            <w:proofErr w:type="spellEnd"/>
          </w:p>
          <w:p w:rsidR="006359D0" w:rsidRDefault="006359D0">
            <w:r>
              <w:t>Людмила Ивановна</w:t>
            </w:r>
          </w:p>
        </w:tc>
        <w:tc>
          <w:tcPr>
            <w:tcW w:w="517" w:type="dxa"/>
            <w:shd w:val="clear" w:color="auto" w:fill="auto"/>
          </w:tcPr>
          <w:p w:rsidR="006359D0" w:rsidRDefault="006359D0">
            <w:pPr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5897" w:type="dxa"/>
            <w:shd w:val="clear" w:color="auto" w:fill="auto"/>
          </w:tcPr>
          <w:p w:rsidR="006359D0" w:rsidRDefault="006359D0" w:rsidP="00C84C01">
            <w:r>
              <w:t xml:space="preserve">старший помощник руководителя следственного управления (по </w:t>
            </w:r>
            <w:r>
              <w:t xml:space="preserve">информационному взаимодействию </w:t>
            </w:r>
            <w:r>
              <w:br/>
              <w:t>с общественностью и средствами массовой информации</w:t>
            </w:r>
            <w:r>
              <w:t>)</w:t>
            </w:r>
          </w:p>
        </w:tc>
      </w:tr>
      <w:tr w:rsidR="006359D0" w:rsidTr="00C84C01">
        <w:tc>
          <w:tcPr>
            <w:tcW w:w="3192" w:type="dxa"/>
            <w:shd w:val="clear" w:color="auto" w:fill="auto"/>
          </w:tcPr>
          <w:p w:rsidR="006359D0" w:rsidRDefault="006359D0">
            <w:proofErr w:type="spellStart"/>
            <w:r>
              <w:t>Загвязинская</w:t>
            </w:r>
            <w:proofErr w:type="spellEnd"/>
          </w:p>
          <w:p w:rsidR="006359D0" w:rsidRDefault="006359D0">
            <w:pPr>
              <w:rPr>
                <w:rFonts w:ascii="Symbol" w:hAnsi="Symbol" w:cs="Symbol"/>
              </w:rPr>
            </w:pPr>
            <w:r>
              <w:t>Ольга Анатольевна</w:t>
            </w:r>
          </w:p>
        </w:tc>
        <w:tc>
          <w:tcPr>
            <w:tcW w:w="517" w:type="dxa"/>
            <w:shd w:val="clear" w:color="auto" w:fill="auto"/>
          </w:tcPr>
          <w:p w:rsidR="006359D0" w:rsidRDefault="006359D0"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5897" w:type="dxa"/>
            <w:shd w:val="clear" w:color="auto" w:fill="auto"/>
          </w:tcPr>
          <w:p w:rsidR="006359D0" w:rsidRDefault="006359D0">
            <w:r>
              <w:t xml:space="preserve">советник ректора ФГАОУ </w:t>
            </w:r>
            <w:proofErr w:type="gramStart"/>
            <w:r>
              <w:t>ВО</w:t>
            </w:r>
            <w:proofErr w:type="gramEnd"/>
            <w:r>
              <w:t xml:space="preserve"> «Тюменский государственный университет»</w:t>
            </w:r>
          </w:p>
          <w:p w:rsidR="006359D0" w:rsidRDefault="006359D0"/>
        </w:tc>
      </w:tr>
      <w:tr w:rsidR="006359D0" w:rsidTr="00C84C01">
        <w:tc>
          <w:tcPr>
            <w:tcW w:w="3192" w:type="dxa"/>
            <w:shd w:val="clear" w:color="auto" w:fill="auto"/>
          </w:tcPr>
          <w:p w:rsidR="006359D0" w:rsidRDefault="006359D0">
            <w:r>
              <w:t>Зайцева</w:t>
            </w:r>
          </w:p>
          <w:p w:rsidR="006359D0" w:rsidRDefault="006359D0">
            <w:pPr>
              <w:rPr>
                <w:rFonts w:ascii="Symbol" w:hAnsi="Symbol" w:cs="Symbol"/>
              </w:rPr>
            </w:pPr>
            <w:r>
              <w:t>Лариса Владимировна</w:t>
            </w:r>
          </w:p>
        </w:tc>
        <w:tc>
          <w:tcPr>
            <w:tcW w:w="517" w:type="dxa"/>
            <w:shd w:val="clear" w:color="auto" w:fill="auto"/>
          </w:tcPr>
          <w:p w:rsidR="006359D0" w:rsidRDefault="006359D0"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5897" w:type="dxa"/>
            <w:shd w:val="clear" w:color="auto" w:fill="auto"/>
          </w:tcPr>
          <w:p w:rsidR="006359D0" w:rsidRDefault="006359D0" w:rsidP="00C84C01">
            <w:r>
              <w:t xml:space="preserve">доктор юридических наук, заведующая кафедрой гражданско-правовых дисциплин ФГАОУ </w:t>
            </w:r>
            <w:proofErr w:type="gramStart"/>
            <w:r>
              <w:t>ВО</w:t>
            </w:r>
            <w:proofErr w:type="gramEnd"/>
            <w:r>
              <w:t xml:space="preserve"> «Тюменский государственный университет»</w:t>
            </w:r>
          </w:p>
        </w:tc>
      </w:tr>
      <w:tr w:rsidR="006359D0" w:rsidTr="00C84C01">
        <w:tc>
          <w:tcPr>
            <w:tcW w:w="3192" w:type="dxa"/>
            <w:shd w:val="clear" w:color="auto" w:fill="auto"/>
          </w:tcPr>
          <w:p w:rsidR="006359D0" w:rsidRDefault="006359D0">
            <w:r>
              <w:t>Тимофеев</w:t>
            </w:r>
          </w:p>
          <w:p w:rsidR="006359D0" w:rsidRDefault="006359D0">
            <w:r>
              <w:t>Юрий Михайлович</w:t>
            </w:r>
          </w:p>
        </w:tc>
        <w:tc>
          <w:tcPr>
            <w:tcW w:w="517" w:type="dxa"/>
            <w:shd w:val="clear" w:color="auto" w:fill="auto"/>
          </w:tcPr>
          <w:p w:rsidR="006359D0" w:rsidRDefault="006359D0">
            <w:pPr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5897" w:type="dxa"/>
            <w:shd w:val="clear" w:color="auto" w:fill="auto"/>
          </w:tcPr>
          <w:p w:rsidR="006359D0" w:rsidRDefault="006359D0" w:rsidP="00C84C01">
            <w:r>
              <w:t xml:space="preserve">председатель региональной общественной организации «Союз ветеранов следствия» </w:t>
            </w:r>
          </w:p>
          <w:p w:rsidR="006359D0" w:rsidRDefault="006359D0" w:rsidP="00C84C01">
            <w:r>
              <w:t>Тюменской области</w:t>
            </w:r>
          </w:p>
        </w:tc>
      </w:tr>
      <w:tr w:rsidR="006359D0" w:rsidTr="00C84C01">
        <w:tc>
          <w:tcPr>
            <w:tcW w:w="3192" w:type="dxa"/>
            <w:shd w:val="clear" w:color="auto" w:fill="auto"/>
          </w:tcPr>
          <w:p w:rsidR="006359D0" w:rsidRDefault="006359D0">
            <w:proofErr w:type="spellStart"/>
            <w:r>
              <w:t>Загваздина</w:t>
            </w:r>
            <w:proofErr w:type="spellEnd"/>
          </w:p>
          <w:p w:rsidR="006359D0" w:rsidRDefault="006359D0">
            <w:pPr>
              <w:rPr>
                <w:rFonts w:ascii="Symbol" w:hAnsi="Symbol" w:cs="Symbol"/>
              </w:rPr>
            </w:pPr>
            <w:r>
              <w:t>Марина Игоревна</w:t>
            </w:r>
          </w:p>
        </w:tc>
        <w:tc>
          <w:tcPr>
            <w:tcW w:w="517" w:type="dxa"/>
            <w:shd w:val="clear" w:color="auto" w:fill="auto"/>
          </w:tcPr>
          <w:p w:rsidR="006359D0" w:rsidRDefault="006359D0">
            <w:r>
              <w:rPr>
                <w:rFonts w:ascii="Symbol" w:hAnsi="Symbol" w:cs="Symbol"/>
              </w:rPr>
              <w:t></w:t>
            </w:r>
          </w:p>
        </w:tc>
        <w:tc>
          <w:tcPr>
            <w:tcW w:w="5897" w:type="dxa"/>
            <w:shd w:val="clear" w:color="auto" w:fill="auto"/>
          </w:tcPr>
          <w:p w:rsidR="006359D0" w:rsidRDefault="006359D0">
            <w:r>
              <w:t>старший инспектор (по кадрам)</w:t>
            </w:r>
          </w:p>
          <w:p w:rsidR="006359D0" w:rsidRDefault="006359D0">
            <w:r>
              <w:t>(секретарь комиссии)</w:t>
            </w:r>
          </w:p>
        </w:tc>
      </w:tr>
    </w:tbl>
    <w:p w:rsidR="00C26BBD" w:rsidRDefault="00C26BBD"/>
    <w:sectPr w:rsidR="00C26BBD" w:rsidSect="00E415E3">
      <w:pgSz w:w="11906" w:h="16838"/>
      <w:pgMar w:top="1135" w:right="850" w:bottom="560" w:left="1701" w:header="720" w:footer="720" w:gutter="0"/>
      <w:pgNumType w:start="3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415E3"/>
    <w:rsid w:val="006359D0"/>
    <w:rsid w:val="00852E04"/>
    <w:rsid w:val="00925882"/>
    <w:rsid w:val="00C26BBD"/>
    <w:rsid w:val="00C84C01"/>
    <w:rsid w:val="00E4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88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25882"/>
  </w:style>
  <w:style w:type="character" w:customStyle="1" w:styleId="WW8Num1z0">
    <w:name w:val="WW8Num1z0"/>
    <w:rsid w:val="00925882"/>
  </w:style>
  <w:style w:type="character" w:customStyle="1" w:styleId="WW8Num1z1">
    <w:name w:val="WW8Num1z1"/>
    <w:rsid w:val="00925882"/>
  </w:style>
  <w:style w:type="character" w:customStyle="1" w:styleId="WW8Num1z2">
    <w:name w:val="WW8Num1z2"/>
    <w:rsid w:val="00925882"/>
  </w:style>
  <w:style w:type="character" w:customStyle="1" w:styleId="WW8Num1z3">
    <w:name w:val="WW8Num1z3"/>
    <w:rsid w:val="00925882"/>
  </w:style>
  <w:style w:type="character" w:customStyle="1" w:styleId="WW8Num1z4">
    <w:name w:val="WW8Num1z4"/>
    <w:rsid w:val="00925882"/>
  </w:style>
  <w:style w:type="character" w:customStyle="1" w:styleId="WW8Num1z5">
    <w:name w:val="WW8Num1z5"/>
    <w:rsid w:val="00925882"/>
  </w:style>
  <w:style w:type="character" w:customStyle="1" w:styleId="WW8Num1z6">
    <w:name w:val="WW8Num1z6"/>
    <w:rsid w:val="00925882"/>
  </w:style>
  <w:style w:type="character" w:customStyle="1" w:styleId="WW8Num1z7">
    <w:name w:val="WW8Num1z7"/>
    <w:rsid w:val="00925882"/>
  </w:style>
  <w:style w:type="character" w:customStyle="1" w:styleId="WW8Num1z8">
    <w:name w:val="WW8Num1z8"/>
    <w:rsid w:val="00925882"/>
  </w:style>
  <w:style w:type="character" w:customStyle="1" w:styleId="WW8Num2z0">
    <w:name w:val="WW8Num2z0"/>
    <w:rsid w:val="00925882"/>
    <w:rPr>
      <w:rFonts w:hint="default"/>
    </w:rPr>
  </w:style>
  <w:style w:type="character" w:customStyle="1" w:styleId="WW8Num2z1">
    <w:name w:val="WW8Num2z1"/>
    <w:rsid w:val="00925882"/>
  </w:style>
  <w:style w:type="character" w:customStyle="1" w:styleId="WW8Num2z2">
    <w:name w:val="WW8Num2z2"/>
    <w:rsid w:val="00925882"/>
  </w:style>
  <w:style w:type="character" w:customStyle="1" w:styleId="WW8Num2z3">
    <w:name w:val="WW8Num2z3"/>
    <w:rsid w:val="00925882"/>
  </w:style>
  <w:style w:type="character" w:customStyle="1" w:styleId="WW8Num2z4">
    <w:name w:val="WW8Num2z4"/>
    <w:rsid w:val="00925882"/>
  </w:style>
  <w:style w:type="character" w:customStyle="1" w:styleId="WW8Num2z5">
    <w:name w:val="WW8Num2z5"/>
    <w:rsid w:val="00925882"/>
  </w:style>
  <w:style w:type="character" w:customStyle="1" w:styleId="WW8Num2z6">
    <w:name w:val="WW8Num2z6"/>
    <w:rsid w:val="00925882"/>
  </w:style>
  <w:style w:type="character" w:customStyle="1" w:styleId="WW8Num2z7">
    <w:name w:val="WW8Num2z7"/>
    <w:rsid w:val="00925882"/>
  </w:style>
  <w:style w:type="character" w:customStyle="1" w:styleId="WW8Num2z8">
    <w:name w:val="WW8Num2z8"/>
    <w:rsid w:val="00925882"/>
  </w:style>
  <w:style w:type="character" w:customStyle="1" w:styleId="1">
    <w:name w:val="Основной шрифт абзаца1"/>
    <w:rsid w:val="00925882"/>
  </w:style>
  <w:style w:type="character" w:styleId="a3">
    <w:name w:val="page number"/>
    <w:basedOn w:val="1"/>
    <w:rsid w:val="00925882"/>
  </w:style>
  <w:style w:type="paragraph" w:customStyle="1" w:styleId="a4">
    <w:name w:val="Заголовок"/>
    <w:basedOn w:val="a"/>
    <w:next w:val="a5"/>
    <w:rsid w:val="009258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25882"/>
    <w:pPr>
      <w:spacing w:after="120"/>
    </w:pPr>
  </w:style>
  <w:style w:type="paragraph" w:styleId="a6">
    <w:name w:val="List"/>
    <w:basedOn w:val="a5"/>
    <w:rsid w:val="00925882"/>
    <w:rPr>
      <w:rFonts w:cs="Mangal"/>
    </w:rPr>
  </w:style>
  <w:style w:type="paragraph" w:customStyle="1" w:styleId="20">
    <w:name w:val="Название2"/>
    <w:basedOn w:val="a"/>
    <w:rsid w:val="0092588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2588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2588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25882"/>
    <w:pPr>
      <w:suppressLineNumbers/>
    </w:pPr>
    <w:rPr>
      <w:rFonts w:cs="Mangal"/>
    </w:rPr>
  </w:style>
  <w:style w:type="paragraph" w:styleId="a7">
    <w:name w:val="header"/>
    <w:basedOn w:val="a"/>
    <w:rsid w:val="0092588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25882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925882"/>
    <w:pPr>
      <w:suppressLineNumbers/>
    </w:pPr>
  </w:style>
  <w:style w:type="paragraph" w:customStyle="1" w:styleId="aa">
    <w:name w:val="Заголовок таблицы"/>
    <w:basedOn w:val="a9"/>
    <w:rsid w:val="0092588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цирк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Customer</dc:creator>
  <cp:keywords/>
  <cp:lastModifiedBy>СУ СК</cp:lastModifiedBy>
  <cp:revision>4</cp:revision>
  <cp:lastPrinted>2019-07-05T10:46:00Z</cp:lastPrinted>
  <dcterms:created xsi:type="dcterms:W3CDTF">2024-06-28T06:12:00Z</dcterms:created>
  <dcterms:modified xsi:type="dcterms:W3CDTF">2024-06-28T09:12:00Z</dcterms:modified>
</cp:coreProperties>
</file>